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10101"/>
          <w:sz w:val="27"/>
          <w:szCs w:val="27"/>
        </w:rPr>
      </w:pPr>
      <w:r>
        <w:rPr>
          <w:rFonts w:ascii="Fd679604-Identity-H" w:hAnsi="Fd679604-Identity-H" w:cs="Fd679604-Identity-H"/>
          <w:color w:val="010101"/>
          <w:sz w:val="27"/>
          <w:szCs w:val="27"/>
        </w:rPr>
        <w:t>Daif-hadisi koji su slabi zbog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10101"/>
          <w:sz w:val="27"/>
          <w:szCs w:val="27"/>
        </w:rPr>
      </w:pPr>
      <w:r>
        <w:rPr>
          <w:rFonts w:ascii="Fd679604-Identity-H" w:hAnsi="Fd679604-Identity-H" w:cs="Fd679604-Identity-H"/>
          <w:color w:val="010101"/>
          <w:sz w:val="27"/>
          <w:szCs w:val="27"/>
        </w:rPr>
        <w:t>nekog drugog uzroka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</w:pP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Daif-hadise koji su slabi usljed nekog drugoga uzroka mo</w:t>
      </w:r>
      <w:r w:rsidRPr="00BD0191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ž</w:t>
      </w:r>
      <w:r w:rsidRPr="00BD0191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emo</w:t>
      </w:r>
    </w:p>
    <w:p w:rsidR="00504CC9" w:rsidRDefault="00BD0191" w:rsidP="00BD0191">
      <w:pP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podijeliti na:</w:t>
      </w:r>
    </w:p>
    <w:p w:rsidR="00BD0191" w:rsidRDefault="00BD0191" w:rsidP="00BD0191">
      <w:pP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</w:p>
    <w:p w:rsidR="00BD0191" w:rsidRDefault="00BD0191" w:rsidP="00BD0191">
      <w:pPr>
        <w:ind w:firstLine="630"/>
      </w:pPr>
      <w:r>
        <w:t>1. Šazz hadis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</w:rPr>
      </w:pPr>
      <w:r>
        <w:rPr>
          <w:rFonts w:ascii="Fd1634300-Identity-H" w:eastAsia="Fd1634300-Identity-H" w:cs="Fd1634300-Identity-H"/>
          <w:color w:val="141414"/>
          <w:sz w:val="26"/>
          <w:szCs w:val="26"/>
        </w:rPr>
        <w:t>"</w:t>
      </w:r>
      <w:r>
        <w:rPr>
          <w:rFonts w:ascii="Fd1634300-Identity-H" w:eastAsia="Fd1634300-Identity-H" w:cs="Fd1634300-Identity-H" w:hint="eastAsia"/>
          <w:color w:val="141414"/>
          <w:sz w:val="26"/>
          <w:szCs w:val="26"/>
        </w:rPr>
        <w:t>Š</w:t>
      </w:r>
      <w:r>
        <w:rPr>
          <w:rFonts w:ascii="Fd1634300-Identity-H" w:eastAsia="Fd1634300-Identity-H" w:cs="Fd1634300-Identity-H"/>
          <w:color w:val="141414"/>
          <w:sz w:val="26"/>
          <w:szCs w:val="26"/>
        </w:rPr>
        <w:t>azz je hadis kojeg je prenio prihvatljiv prenosilac, ali svojim preno</w:t>
      </w:r>
      <w:r>
        <w:rPr>
          <w:rFonts w:ascii="Fd1634300-Identity-H" w:eastAsia="Fd1634300-Identity-H" w:cs="Fd1634300-Identity-H" w:hint="eastAsia"/>
          <w:color w:val="141414"/>
          <w:sz w:val="26"/>
          <w:szCs w:val="26"/>
        </w:rPr>
        <w:t>š</w:t>
      </w:r>
      <w:r>
        <w:rPr>
          <w:rFonts w:ascii="Fd1634300-Identity-H" w:eastAsia="Fd1634300-Identity-H" w:cs="Fd1634300-Identity-H"/>
          <w:color w:val="141414"/>
          <w:sz w:val="26"/>
          <w:szCs w:val="26"/>
        </w:rPr>
        <w:t xml:space="preserve">enjem </w:t>
      </w:r>
      <w:r>
        <w:rPr>
          <w:rFonts w:ascii="Fd1634300-Identity-H" w:eastAsia="Fd1634300-Identity-H" w:cs="Fd1634300-Identity-H"/>
          <w:color w:val="141414"/>
          <w:sz w:val="26"/>
          <w:szCs w:val="26"/>
        </w:rPr>
        <w:t>protivurje</w:t>
      </w:r>
      <w:r>
        <w:rPr>
          <w:rFonts w:ascii="Fd1634300-Identity-H" w:eastAsia="Fd1634300-Identity-H" w:cs="Fd1634300-Identity-H" w:hint="eastAsia"/>
          <w:color w:val="141414"/>
          <w:sz w:val="26"/>
          <w:szCs w:val="26"/>
        </w:rPr>
        <w:t>č</w:t>
      </w:r>
      <w:r>
        <w:rPr>
          <w:rFonts w:ascii="Fd1634300-Identity-H" w:eastAsia="Fd1634300-Identity-H" w:cs="Fd1634300-Identity-H"/>
          <w:color w:val="141414"/>
          <w:sz w:val="26"/>
          <w:szCs w:val="26"/>
        </w:rPr>
        <w:t>i pouzdanijern prenosiocu od sebe."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</w:rPr>
      </w:pP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21212"/>
          <w:sz w:val="26"/>
          <w:szCs w:val="26"/>
        </w:rPr>
      </w:pPr>
      <w:r>
        <w:rPr>
          <w:rFonts w:ascii="Fd1634300-Identity-H" w:eastAsia="Fd1634300-Identity-H" w:cs="Fd1634300-Identity-H"/>
          <w:color w:val="121212"/>
          <w:sz w:val="26"/>
          <w:szCs w:val="26"/>
        </w:rPr>
        <w:t>Prenose Ehu Davud i Et-Tirmizi preko Abdul-Vahida b. Zijada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21212"/>
          <w:sz w:val="26"/>
          <w:szCs w:val="26"/>
        </w:rPr>
      </w:pPr>
      <w:r>
        <w:rPr>
          <w:rFonts w:ascii="Fd1634300-Identity-H" w:eastAsia="Fd1634300-Identity-H" w:cs="Fd1634300-Identity-H"/>
          <w:color w:val="121212"/>
          <w:sz w:val="26"/>
          <w:szCs w:val="26"/>
        </w:rPr>
        <w:t>od El-A'me</w:t>
      </w:r>
      <w:r>
        <w:rPr>
          <w:rFonts w:ascii="Fd1634300-Identity-H" w:eastAsia="Fd1634300-Identity-H" w:cs="Fd1634300-Identity-H" w:hint="eastAsia"/>
          <w:color w:val="121212"/>
          <w:sz w:val="26"/>
          <w:szCs w:val="26"/>
        </w:rPr>
        <w:t>š</w:t>
      </w:r>
      <w:r>
        <w:rPr>
          <w:rFonts w:ascii="Fd1634300-Identity-H" w:eastAsia="Fd1634300-Identity-H" w:cs="Fd1634300-Identity-H"/>
          <w:color w:val="121212"/>
          <w:sz w:val="26"/>
          <w:szCs w:val="26"/>
        </w:rPr>
        <w:t>a, on od Ehu Saliha, a on od Ehu Hurejrea merfu-hadis: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"Kada neki od vas klanja sabah, neka malo prilegne na desnu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stranu."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El-Bejheki tvrdi da je ovdje Abdul-Vahid b. Zijad protivurje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io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ve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ć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ini koji su ovaj hadis prenijeli kao Vjerovjesnikov, s.a.v.s., postupak,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</w:rPr>
      </w:pPr>
      <w:r>
        <w:rPr>
          <w:rFonts w:ascii="Fd1634300-Identity-H" w:eastAsia="Fd1634300-Identity-H" w:cs="Fd1634300-Identity-H"/>
          <w:color w:val="151515"/>
          <w:sz w:val="26"/>
          <w:szCs w:val="26"/>
        </w:rPr>
        <w:t>a ne kao njegove rije</w:t>
      </w:r>
      <w:r>
        <w:rPr>
          <w:rFonts w:ascii="Fd1634300-Identity-H" w:eastAsia="Fd1634300-Identity-H" w:cs="Fd1634300-Identity-H" w:hint="eastAsia"/>
          <w:color w:val="151515"/>
          <w:sz w:val="26"/>
          <w:szCs w:val="26"/>
        </w:rPr>
        <w:t>č</w:t>
      </w:r>
      <w:r>
        <w:rPr>
          <w:rFonts w:ascii="Fd1634300-Identity-H" w:eastAsia="Fd1634300-Identity-H" w:cs="Fd1634300-Identity-H"/>
          <w:color w:val="151515"/>
          <w:sz w:val="26"/>
          <w:szCs w:val="26"/>
        </w:rPr>
        <w:t>i. Allahov Poslanik, s.a.v.s., imao je obi</w:t>
      </w:r>
      <w:r>
        <w:rPr>
          <w:rFonts w:ascii="Fd1634300-Identity-H" w:eastAsia="Fd1634300-Identity-H" w:cs="Fd1634300-Identity-H" w:hint="eastAsia"/>
          <w:color w:val="151515"/>
          <w:sz w:val="26"/>
          <w:szCs w:val="26"/>
        </w:rPr>
        <w:t>č</w:t>
      </w:r>
      <w:r>
        <w:rPr>
          <w:rFonts w:ascii="Fd1634300-Identity-H" w:eastAsia="Fd1634300-Identity-H" w:cs="Fd1634300-Identity-H"/>
          <w:color w:val="151515"/>
          <w:sz w:val="26"/>
          <w:szCs w:val="26"/>
        </w:rPr>
        <w:t>aj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malo prile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ć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 xml:space="preserve">i na desnu stranu nakon 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to klanja sabahski namaz. Dakle,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 xml:space="preserve">hadis u 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ijemu preno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enju pouzdan prenosilac protivrije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i drugome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raviji, pouzdanijem od sebe, ili, pak, protivurje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i ve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ć</w:t>
      </w:r>
      <w:r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 xml:space="preserve">em broju pouzdanih 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 xml:space="preserve">prenosilaca, naziva se 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azz-hadisom</w:t>
      </w:r>
      <w:r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2. Munker hadis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>"Munker je onaj hadis koji prenosi slab prenosilac, koji protivurje</w:t>
      </w:r>
      <w:r w:rsidRPr="00BD0191">
        <w:rPr>
          <w:rFonts w:ascii="Fd1634300-Identity-H" w:eastAsia="Fd1634300-Identity-H" w:cs="Fd1634300-Identity-H" w:hint="eastAsia"/>
          <w:color w:val="141414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>i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 xml:space="preserve">onome </w:t>
      </w:r>
      <w:r w:rsidRPr="00BD0191">
        <w:rPr>
          <w:rFonts w:ascii="Fd1634300-Identity-H" w:eastAsia="Fd1634300-Identity-H" w:cs="Fd1634300-Identity-H" w:hint="eastAsia"/>
          <w:color w:val="141414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>to je prenio pouzdan prenosilac."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Razlika izme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đ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 xml:space="preserve">u 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 xml:space="preserve">azza i munker-hadisa ogleda se u tome 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 xml:space="preserve">to 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azzhadis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prenosi pouzdan prenosilac i protivurje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i drugom pouzdanom,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ili od sebe, pouzdanijem raviji, dok munker-hadis prenosi slab prenosilac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i jo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 xml:space="preserve"> protivurje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 xml:space="preserve">i pouzdanom prenosiocu </w:t>
      </w:r>
      <w:r w:rsidRPr="00BD0191">
        <w:rPr>
          <w:rFonts w:ascii="Fd519108-Identity-H" w:eastAsia="Fd1634300-Identity-H" w:hAnsi="Fd519108-Identity-H" w:cs="Fd519108-Identity-H"/>
          <w:color w:val="131313"/>
          <w:sz w:val="24"/>
          <w:szCs w:val="24"/>
          <w:lang w:val="sv-SE"/>
        </w:rPr>
        <w:t xml:space="preserve">ili 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grupi pouzdanih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prenosilaca.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Dakle, u obje ove vrste hadisa ravije protivurje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e pouzdanim prenosiocima,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 xml:space="preserve">s </w:t>
      </w:r>
      <w:r w:rsidRPr="00BD0191">
        <w:rPr>
          <w:rFonts w:ascii="Fd1716843-Identity-H" w:eastAsia="Fd1634300-Identity-H" w:cs="Fd1716843-Identity-H"/>
          <w:color w:val="151515"/>
          <w:sz w:val="18"/>
          <w:szCs w:val="18"/>
          <w:lang w:val="sv-SE"/>
        </w:rPr>
        <w:t xml:space="preserve">tim 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 xml:space="preserve">to je kod 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azz-hadisa taj koji protivurje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i pouzdanom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 xml:space="preserve">raviji isto tako pouzdan prenosilac, dok je kod munkera taj 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to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</w:rPr>
      </w:pPr>
      <w:r>
        <w:rPr>
          <w:rFonts w:ascii="Fd1634300-Identity-H" w:eastAsia="Fd1634300-Identity-H" w:cs="Fd1634300-Identity-H"/>
          <w:color w:val="151515"/>
          <w:sz w:val="26"/>
          <w:szCs w:val="26"/>
        </w:rPr>
        <w:lastRenderedPageBreak/>
        <w:t>protivurje</w:t>
      </w:r>
      <w:r>
        <w:rPr>
          <w:rFonts w:ascii="Fd1634300-Identity-H" w:eastAsia="Fd1634300-Identity-H" w:cs="Fd1634300-Identity-H" w:hint="eastAsia"/>
          <w:color w:val="151515"/>
          <w:sz w:val="26"/>
          <w:szCs w:val="26"/>
        </w:rPr>
        <w:t>č</w:t>
      </w:r>
      <w:r>
        <w:rPr>
          <w:rFonts w:ascii="Fd1634300-Identity-H" w:eastAsia="Fd1634300-Identity-H" w:cs="Fd1634300-Identity-H"/>
          <w:color w:val="151515"/>
          <w:sz w:val="26"/>
          <w:szCs w:val="26"/>
        </w:rPr>
        <w:t>i pouzdanom raviji - slab prenosilac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</w:rPr>
      </w:pP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</w:rPr>
      </w:pP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</w:rPr>
      </w:pPr>
      <w:r>
        <w:rPr>
          <w:rFonts w:ascii="Fd1634300-Identity-H" w:eastAsia="Fd1634300-Identity-H" w:cs="Fd1634300-Identity-H"/>
          <w:color w:val="151515"/>
          <w:sz w:val="26"/>
          <w:szCs w:val="26"/>
        </w:rPr>
        <w:t>3. Maklub hadis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</w:rPr>
      </w:pPr>
      <w:r>
        <w:rPr>
          <w:rFonts w:ascii="Fd1634300-Identity-H" w:eastAsia="Fd1634300-Identity-H" w:cs="Fd1634300-Identity-H"/>
          <w:color w:val="141414"/>
          <w:sz w:val="26"/>
          <w:szCs w:val="26"/>
        </w:rPr>
        <w:t xml:space="preserve">"Maklub je onaj hadis u </w:t>
      </w:r>
      <w:r>
        <w:rPr>
          <w:rFonts w:ascii="Fd1634300-Identity-H" w:eastAsia="Fd1634300-Identity-H" w:cs="Fd1634300-Identity-H" w:hint="eastAsia"/>
          <w:color w:val="141414"/>
          <w:sz w:val="26"/>
          <w:szCs w:val="26"/>
        </w:rPr>
        <w:t>č</w:t>
      </w:r>
      <w:r>
        <w:rPr>
          <w:rFonts w:ascii="Fd1634300-Identity-H" w:eastAsia="Fd1634300-Identity-H" w:cs="Fd1634300-Identity-H"/>
          <w:color w:val="141414"/>
          <w:sz w:val="26"/>
          <w:szCs w:val="26"/>
        </w:rPr>
        <w:t>ijem je senedu ili metnu zamijenjena rije</w:t>
      </w:r>
      <w:r>
        <w:rPr>
          <w:rFonts w:ascii="Fd1634300-Identity-H" w:eastAsia="Fd1634300-Identity-H" w:cs="Fd1634300-Identity-H" w:hint="eastAsia"/>
          <w:color w:val="141414"/>
          <w:sz w:val="26"/>
          <w:szCs w:val="26"/>
        </w:rPr>
        <w:t>č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 xml:space="preserve">drugom tako </w:t>
      </w:r>
      <w:r w:rsidRPr="00BD0191">
        <w:rPr>
          <w:rFonts w:ascii="Fd1634300-Identity-H" w:eastAsia="Fd1634300-Identity-H" w:cs="Fd1634300-Identity-H" w:hint="eastAsia"/>
          <w:color w:val="141414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>to je rije</w:t>
      </w:r>
      <w:r w:rsidRPr="00BD0191">
        <w:rPr>
          <w:rFonts w:ascii="Fd1634300-Identity-H" w:eastAsia="Fd1634300-Identity-H" w:cs="Fd1634300-Identity-H" w:hint="eastAsia"/>
          <w:color w:val="141414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 xml:space="preserve"> koja je naprijed stavljena nazad i obrnuto,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</w:rPr>
      </w:pPr>
      <w:r>
        <w:rPr>
          <w:rFonts w:ascii="Fd1634300-Identity-H" w:eastAsia="Fd1634300-Identity-H" w:cs="Fd1634300-Identity-H"/>
          <w:color w:val="141414"/>
          <w:sz w:val="26"/>
          <w:szCs w:val="26"/>
        </w:rPr>
        <w:t>i sli</w:t>
      </w:r>
      <w:r>
        <w:rPr>
          <w:rFonts w:ascii="Fd1634300-Identity-H" w:eastAsia="Fd1634300-Identity-H" w:cs="Fd1634300-Identity-H" w:hint="eastAsia"/>
          <w:color w:val="141414"/>
          <w:sz w:val="26"/>
          <w:szCs w:val="26"/>
        </w:rPr>
        <w:t>č</w:t>
      </w:r>
      <w:r>
        <w:rPr>
          <w:rFonts w:ascii="Fd1634300-Identity-H" w:eastAsia="Fd1634300-Identity-H" w:cs="Fd1634300-Identity-H"/>
          <w:color w:val="141414"/>
          <w:sz w:val="26"/>
          <w:szCs w:val="26"/>
        </w:rPr>
        <w:t>no tome."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11111"/>
          <w:sz w:val="26"/>
          <w:szCs w:val="26"/>
        </w:rPr>
      </w:pPr>
      <w:r>
        <w:rPr>
          <w:rFonts w:ascii="Fd1634300-Identity-H" w:eastAsia="Fd1634300-Identity-H" w:cs="Fd1634300-Identity-H"/>
          <w:color w:val="111111"/>
          <w:sz w:val="26"/>
          <w:szCs w:val="26"/>
        </w:rPr>
        <w:t>Maklubus-senedi je hadis u kojemu prenosilac izvr</w:t>
      </w:r>
      <w:r>
        <w:rPr>
          <w:rFonts w:ascii="Fd1634300-Identity-H" w:eastAsia="Fd1634300-Identity-H" w:cs="Fd1634300-Identity-H" w:hint="eastAsia"/>
          <w:color w:val="111111"/>
          <w:sz w:val="26"/>
          <w:szCs w:val="26"/>
        </w:rPr>
        <w:t>š</w:t>
      </w:r>
      <w:r>
        <w:rPr>
          <w:rFonts w:ascii="Fd1634300-Identity-H" w:eastAsia="Fd1634300-Identity-H" w:cs="Fd1634300-Identity-H"/>
          <w:color w:val="111111"/>
          <w:sz w:val="26"/>
          <w:szCs w:val="26"/>
        </w:rPr>
        <w:t>i zamjenu u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11111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11111"/>
          <w:sz w:val="26"/>
          <w:szCs w:val="26"/>
          <w:lang w:val="sv-SE"/>
        </w:rPr>
        <w:t>senedu, i to na jedan od dva na</w:t>
      </w:r>
      <w:r w:rsidRPr="00BD0191">
        <w:rPr>
          <w:rFonts w:ascii="Fd1634300-Identity-H" w:eastAsia="Fd1634300-Identity-H" w:cs="Fd1634300-Identity-H" w:hint="eastAsia"/>
          <w:color w:val="111111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11111"/>
          <w:sz w:val="26"/>
          <w:szCs w:val="26"/>
          <w:lang w:val="sv-SE"/>
        </w:rPr>
        <w:t>ina: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11111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11111"/>
          <w:sz w:val="26"/>
          <w:szCs w:val="26"/>
          <w:lang w:val="sv-SE"/>
        </w:rPr>
        <w:t xml:space="preserve">- da stavi ime oca nekog ravije ispred njegovog imena, kao </w:t>
      </w:r>
      <w:r w:rsidRPr="00BD0191">
        <w:rPr>
          <w:rFonts w:ascii="Fd1634300-Identity-H" w:eastAsia="Fd1634300-Identity-H" w:cs="Fd1634300-Identity-H" w:hint="eastAsia"/>
          <w:color w:val="111111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11111"/>
          <w:sz w:val="26"/>
          <w:szCs w:val="26"/>
          <w:lang w:val="sv-SE"/>
        </w:rPr>
        <w:t>to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11111"/>
          <w:sz w:val="26"/>
          <w:szCs w:val="26"/>
          <w:lang w:val="sv-SE"/>
        </w:rPr>
      </w:pPr>
      <w:r>
        <w:rPr>
          <w:rFonts w:ascii="Fd1634300-Identity-H" w:eastAsia="Fd1634300-Identity-H" w:cs="Fd1634300-Identity-H"/>
          <w:color w:val="111111"/>
          <w:sz w:val="26"/>
          <w:szCs w:val="26"/>
        </w:rPr>
        <w:t xml:space="preserve">imamo u hadisu Ka'ba b. Murrea. </w:t>
      </w:r>
      <w:r w:rsidRPr="00BD0191">
        <w:rPr>
          <w:rFonts w:ascii="Fd1634300-Identity-H" w:eastAsia="Fd1634300-Identity-H" w:cs="Fd1634300-Identity-H"/>
          <w:color w:val="111111"/>
          <w:sz w:val="26"/>
          <w:szCs w:val="26"/>
          <w:lang w:val="sv-SE"/>
        </w:rPr>
        <w:t>Neki od prenosilaca ga prenosi od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11111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11111"/>
          <w:sz w:val="26"/>
          <w:szCs w:val="26"/>
          <w:lang w:val="sv-SE"/>
        </w:rPr>
        <w:t>Murrea b. Ka'ba; i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888865-Identity-H" w:eastAsia="Fd1634300-Identity-H" w:hAnsi="Fd888865-Identity-H" w:cs="Fd888865-Identity-H"/>
          <w:color w:val="212121"/>
          <w:sz w:val="17"/>
          <w:szCs w:val="17"/>
          <w:lang w:val="sv-SE"/>
        </w:rPr>
      </w:pP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- da prenosilac zamijeni jednog raviju potpuno drugim ravijom,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 xml:space="preserve">kao 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to imamo slu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aj u hadisu koji je prenesen od Salima, neki od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cs="Fd1634300-Identity-H"/>
          <w:color w:val="131313"/>
          <w:sz w:val="26"/>
          <w:szCs w:val="26"/>
        </w:rPr>
        <w:t>prenosilaca ga prenosi od Nafi'a.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</w:rPr>
      </w:pP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</w:rPr>
      </w:pPr>
      <w:r>
        <w:rPr>
          <w:rFonts w:ascii="Fd1634300-Identity-H" w:eastAsia="Fd1634300-Identity-H" w:cs="Fd1634300-Identity-H"/>
          <w:color w:val="141414"/>
          <w:sz w:val="26"/>
          <w:szCs w:val="26"/>
        </w:rPr>
        <w:t xml:space="preserve">Maklubul-metni je hadis u </w:t>
      </w:r>
      <w:r>
        <w:rPr>
          <w:rFonts w:ascii="Fd1634300-Identity-H" w:eastAsia="Fd1634300-Identity-H" w:cs="Fd1634300-Identity-H" w:hint="eastAsia"/>
          <w:color w:val="141414"/>
          <w:sz w:val="26"/>
          <w:szCs w:val="26"/>
        </w:rPr>
        <w:t>č</w:t>
      </w:r>
      <w:r>
        <w:rPr>
          <w:rFonts w:ascii="Fd1634300-Identity-H" w:eastAsia="Fd1634300-Identity-H" w:cs="Fd1634300-Identity-H"/>
          <w:color w:val="141414"/>
          <w:sz w:val="26"/>
          <w:szCs w:val="26"/>
        </w:rPr>
        <w:t>ijem je tekstu neki prenosilac izvr</w:t>
      </w:r>
      <w:r>
        <w:rPr>
          <w:rFonts w:ascii="Fd1634300-Identity-H" w:eastAsia="Fd1634300-Identity-H" w:cs="Fd1634300-Identity-H" w:hint="eastAsia"/>
          <w:color w:val="141414"/>
          <w:sz w:val="26"/>
          <w:szCs w:val="26"/>
        </w:rPr>
        <w:t>š</w:t>
      </w:r>
      <w:r>
        <w:rPr>
          <w:rFonts w:ascii="Fd1634300-Identity-H" w:eastAsia="Fd1634300-Identity-H" w:cs="Fd1634300-Identity-H"/>
          <w:color w:val="141414"/>
          <w:sz w:val="26"/>
          <w:szCs w:val="26"/>
        </w:rPr>
        <w:t>io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>zamjenu tako</w:t>
      </w:r>
      <w:r w:rsidRPr="00BD0191">
        <w:rPr>
          <w:rFonts w:ascii="Fd1634300-Identity-H" w:eastAsia="Fd1634300-Identity-H" w:cs="Fd1634300-Identity-H" w:hint="eastAsia"/>
          <w:color w:val="141414"/>
          <w:sz w:val="26"/>
          <w:szCs w:val="26"/>
          <w:lang w:val="sv-SE"/>
        </w:rPr>
        <w:t>đ</w:t>
      </w: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>er na jedan od dva na</w:t>
      </w:r>
      <w:r w:rsidRPr="00BD0191">
        <w:rPr>
          <w:rFonts w:ascii="Fd1634300-Identity-H" w:eastAsia="Fd1634300-Identity-H" w:cs="Fd1634300-Identity-H" w:hint="eastAsia"/>
          <w:color w:val="141414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>ina: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585858"/>
          <w:sz w:val="26"/>
          <w:szCs w:val="26"/>
          <w:lang w:val="sv-SE"/>
        </w:rPr>
        <w:t xml:space="preserve">- 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da je stavio nazad rije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 xml:space="preserve"> koja je naprijed, a onu koja je nazad stavio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 xml:space="preserve">naprijed, kao </w:t>
      </w:r>
      <w:r w:rsidRPr="00BD0191">
        <w:rPr>
          <w:rFonts w:ascii="Fd1634300-Identity-H" w:eastAsia="Fd1634300-Identity-H" w:cs="Fd1634300-Identity-H" w:hint="eastAsia"/>
          <w:color w:val="151515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  <w:t>to imamo u poznatom hadisu: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 xml:space="preserve">"Sedam vrsta ljudi Allah 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ć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e na Sudnjem danu staviti u hlad Ar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urRahmana,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kada drugog hlada ne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ć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e biti. Jedna od tih vrsta je i onaj koji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 xml:space="preserve">dijeli milostinju i prikrije je tako da mu ne zna desna, 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ta dijeli lijeva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ruka."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>Ovo je maklub-hadis. Neki je prenosilac zamijenio rije</w:t>
      </w:r>
      <w:r w:rsidRPr="00BD0191">
        <w:rPr>
          <w:rFonts w:ascii="Fd1634300-Identity-H" w:eastAsia="Fd1634300-Identity-H" w:cs="Fd1634300-Identity-H" w:hint="eastAsia"/>
          <w:color w:val="141414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41414"/>
          <w:sz w:val="26"/>
          <w:szCs w:val="26"/>
          <w:lang w:val="sv-SE"/>
        </w:rPr>
        <w:t>i, pa je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</w:rPr>
      </w:pPr>
      <w:r>
        <w:rPr>
          <w:rFonts w:ascii="Fd1634300-Identity-H" w:eastAsia="Fd1634300-Identity-H" w:cs="Fd1634300-Identity-H"/>
          <w:color w:val="141414"/>
          <w:sz w:val="26"/>
          <w:szCs w:val="26"/>
        </w:rPr>
        <w:t>namjesto lijeve stavio desnu ruku, a na mjesto desne - lijevu ruku. 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41414"/>
          <w:sz w:val="26"/>
          <w:szCs w:val="26"/>
        </w:rPr>
      </w:pPr>
      <w:r>
        <w:rPr>
          <w:rFonts w:ascii="Fd1634300-Identity-H" w:eastAsia="Fd1634300-Identity-H" w:cs="Fd1634300-Identity-H"/>
          <w:color w:val="141414"/>
          <w:sz w:val="26"/>
          <w:szCs w:val="26"/>
        </w:rPr>
        <w:t>hadis ispravan glasi: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21212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21212"/>
          <w:sz w:val="26"/>
          <w:szCs w:val="26"/>
          <w:lang w:val="sv-SE"/>
        </w:rPr>
        <w:t xml:space="preserve">Tako da mu ne zna lijeva ruka </w:t>
      </w:r>
      <w:r w:rsidRPr="00BD0191">
        <w:rPr>
          <w:rFonts w:ascii="Fd1634300-Identity-H" w:eastAsia="Fd1634300-Identity-H" w:cs="Fd1634300-Identity-H" w:hint="eastAsia"/>
          <w:color w:val="121212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21212"/>
          <w:sz w:val="26"/>
          <w:szCs w:val="26"/>
          <w:lang w:val="sv-SE"/>
        </w:rPr>
        <w:t>ta dijeli desna ruka;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21212"/>
          <w:sz w:val="26"/>
          <w:szCs w:val="26"/>
          <w:lang w:val="sv-SE"/>
        </w:rPr>
      </w:pP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21212"/>
          <w:sz w:val="26"/>
          <w:szCs w:val="26"/>
          <w:lang w:val="sv-SE"/>
        </w:rPr>
      </w:pPr>
      <w:r>
        <w:rPr>
          <w:rFonts w:ascii="Fd1634300-Identity-H" w:eastAsia="Fd1634300-Identity-H" w:cs="Fd1634300-Identity-H"/>
          <w:color w:val="121212"/>
          <w:sz w:val="26"/>
          <w:szCs w:val="26"/>
          <w:lang w:val="sv-SE"/>
        </w:rPr>
        <w:t>4. Metruk hadis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 xml:space="preserve">"Metruk je onaj hadis u 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ijem se senedu nalazi prenosilac u koga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se sumnjalo da je sklon la</w:t>
      </w:r>
      <w:r w:rsidRPr="00BD0191">
        <w:rPr>
          <w:rFonts w:ascii="Fd1634300-Identity-H" w:eastAsia="Fd1634300-Identity-H" w:cs="Fd1634300-Identity-H" w:hint="eastAsia"/>
          <w:color w:val="131313"/>
          <w:sz w:val="26"/>
          <w:szCs w:val="26"/>
          <w:lang w:val="sv-SE"/>
        </w:rPr>
        <w:t>ž</w:t>
      </w: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i."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 xml:space="preserve">Amr b. </w:t>
      </w:r>
      <w:r w:rsidRPr="00BD0191">
        <w:rPr>
          <w:rFonts w:ascii="Fd1634300-Identity-H" w:eastAsia="Fd1634300-Identity-H" w:cs="Fd1634300-Identity-H" w:hint="eastAsia"/>
          <w:color w:val="0E0E0E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emir el-D</w:t>
      </w:r>
      <w:r w:rsidRPr="00BD0191">
        <w:rPr>
          <w:rFonts w:ascii="Fd1634300-Identity-H" w:eastAsia="Fd1634300-Identity-H" w:cs="Fd1634300-Identity-H" w:hint="eastAsia"/>
          <w:color w:val="0E0E0E"/>
          <w:sz w:val="26"/>
          <w:szCs w:val="26"/>
          <w:lang w:val="sv-SE"/>
        </w:rPr>
        <w:t>ž</w:t>
      </w: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u'fi el-Kufi e</w:t>
      </w:r>
      <w:r w:rsidRPr="00BD0191">
        <w:rPr>
          <w:rFonts w:ascii="Fd1634300-Identity-H" w:eastAsia="Fd1634300-Identity-H" w:cs="Fd1634300-Identity-H" w:hint="eastAsia"/>
          <w:color w:val="0E0E0E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-</w:t>
      </w:r>
      <w:r w:rsidRPr="00BD0191">
        <w:rPr>
          <w:rFonts w:ascii="Fd1634300-Identity-H" w:eastAsia="Fd1634300-Identity-H" w:cs="Fd1634300-Identity-H" w:hint="eastAsia"/>
          <w:color w:val="0E0E0E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i'ij, prenosi od D</w:t>
      </w:r>
      <w:r w:rsidRPr="00BD0191">
        <w:rPr>
          <w:rFonts w:ascii="Fd1634300-Identity-H" w:eastAsia="Fd1634300-Identity-H" w:cs="Fd1634300-Identity-H" w:hint="eastAsia"/>
          <w:color w:val="0E0E0E"/>
          <w:sz w:val="26"/>
          <w:szCs w:val="26"/>
          <w:lang w:val="sv-SE"/>
        </w:rPr>
        <w:t>ž</w:t>
      </w: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abira, on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od Ehu Tufejla, a on od Alije i Ammara, da su kazali: "Vjerovjesnik,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s.a.v.s., u</w:t>
      </w:r>
      <w:r w:rsidRPr="00BD0191">
        <w:rPr>
          <w:rFonts w:ascii="Fd1634300-Identity-H" w:eastAsia="Fd1634300-Identity-H" w:cs="Fd1634300-Identity-H" w:hint="eastAsia"/>
          <w:color w:val="0E0E0E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io bi Kunut-dovu na sabahu, a Tekbirit-te</w:t>
      </w:r>
      <w:r w:rsidRPr="00BD0191">
        <w:rPr>
          <w:rFonts w:ascii="Fd1634300-Identity-H" w:eastAsia="Fd1634300-Identity-H" w:cs="Fd1634300-Identity-H" w:hint="eastAsia"/>
          <w:color w:val="0E0E0E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rik bi po</w:t>
      </w:r>
      <w:r w:rsidRPr="00BD0191">
        <w:rPr>
          <w:rFonts w:ascii="Fd1634300-Identity-H" w:eastAsia="Fd1634300-Identity-H" w:cs="Fd1634300-Identity-H" w:hint="eastAsia"/>
          <w:color w:val="0E0E0E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injao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lastRenderedPageBreak/>
        <w:t>od sabaha na Dan Arefata, a prestao bi poslije ikindije posljednjega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0E0E0E"/>
          <w:sz w:val="26"/>
          <w:szCs w:val="26"/>
          <w:lang w:val="sv-SE"/>
        </w:rPr>
        <w:t>dana Bajrama."884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  <w:t>En-Nesai, Ed-Darekutni i drugi u</w:t>
      </w:r>
      <w:r w:rsidRPr="00BD0191">
        <w:rPr>
          <w:rFonts w:ascii="Fd1634300-Identity-H" w:eastAsia="Fd1634300-Identity-H" w:cs="Fd1634300-Identity-H" w:hint="eastAsia"/>
          <w:color w:val="101010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  <w:t xml:space="preserve">enjaci vele za Amra b. </w:t>
      </w:r>
      <w:r w:rsidRPr="00BD0191">
        <w:rPr>
          <w:rFonts w:ascii="Fd1634300-Identity-H" w:eastAsia="Fd1634300-Identity-H" w:cs="Fd1634300-Identity-H" w:hint="eastAsia"/>
          <w:color w:val="101010"/>
          <w:sz w:val="26"/>
          <w:szCs w:val="26"/>
          <w:lang w:val="sv-SE"/>
        </w:rPr>
        <w:t>Š</w:t>
      </w:r>
      <w:r w:rsidRPr="00BD0191"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  <w:t>emira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  <w:t>da je metrukul-hadisi, t.j. da se na njega sumnjalo da la</w:t>
      </w:r>
      <w:r w:rsidRPr="00BD0191">
        <w:rPr>
          <w:rFonts w:ascii="Fd1634300-Identity-H" w:eastAsia="Fd1634300-Identity-H" w:cs="Fd1634300-Identity-H" w:hint="eastAsia"/>
          <w:color w:val="101010"/>
          <w:sz w:val="26"/>
          <w:szCs w:val="26"/>
          <w:lang w:val="sv-SE"/>
        </w:rPr>
        <w:t>ž</w:t>
      </w:r>
      <w:r w:rsidRPr="00BD0191"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  <w:t>e.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</w:pP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</w:pPr>
      <w:r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  <w:t>5. Mevdu</w:t>
      </w:r>
      <w:r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  <w:t>’</w:t>
      </w:r>
      <w:r>
        <w:rPr>
          <w:rFonts w:ascii="Fd1634300-Identity-H" w:eastAsia="Fd1634300-Identity-H" w:cs="Fd1634300-Identity-H"/>
          <w:color w:val="101010"/>
          <w:sz w:val="26"/>
          <w:szCs w:val="26"/>
          <w:lang w:val="sv-SE"/>
        </w:rPr>
        <w:t xml:space="preserve"> hadis (apokrifni hadisi)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</w:pPr>
      <w:r w:rsidRPr="00BD0191">
        <w:rPr>
          <w:rFonts w:ascii="Fd1634300-Identity-H" w:eastAsia="Fd1634300-Identity-H" w:cs="Fd1634300-Identity-H"/>
          <w:color w:val="131313"/>
          <w:sz w:val="26"/>
          <w:szCs w:val="26"/>
          <w:lang w:val="sv-SE"/>
        </w:rPr>
        <w:t>"Mevdu' je haclis koji je neko slagao, izmislio i krivotvorio, a potom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cs="Fd1634300-Identity-H"/>
          <w:color w:val="131313"/>
          <w:sz w:val="26"/>
          <w:szCs w:val="26"/>
        </w:rPr>
        <w:t>pripisao Allahovu Poslaniku, s.a.v.s . .'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31313"/>
          <w:sz w:val="26"/>
          <w:szCs w:val="26"/>
        </w:rPr>
      </w:pP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</w:pPr>
      <w:r w:rsidRPr="00BD0191"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  <w:t>Znaci po kojima se mogu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</w:pPr>
      <w:r w:rsidRPr="00BD0191"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  <w:t>prepoznati apokrifni hadisi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  <w:lang w:val="sv-SE"/>
        </w:rPr>
      </w:pPr>
      <w:r w:rsidRPr="00BD0191">
        <w:rPr>
          <w:rFonts w:ascii="Fd1634300-Identity-H" w:eastAsia="Fd1634300-Identity-H" w:hAnsi="Fd679604-Identity-H" w:cs="Fd1634300-Identity-H"/>
          <w:color w:val="111111"/>
          <w:sz w:val="26"/>
          <w:szCs w:val="26"/>
          <w:lang w:val="sv-SE"/>
        </w:rPr>
        <w:t>Hadiski u</w:t>
      </w:r>
      <w:r w:rsidRPr="00BD0191"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hAnsi="Fd679604-Identity-H" w:cs="Fd1634300-Identity-H"/>
          <w:color w:val="111111"/>
          <w:sz w:val="26"/>
          <w:szCs w:val="26"/>
          <w:lang w:val="sv-SE"/>
        </w:rPr>
        <w:t>enjaci su ulo</w:t>
      </w:r>
      <w:r w:rsidRPr="00BD0191"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  <w:lang w:val="sv-SE"/>
        </w:rPr>
        <w:t>ž</w:t>
      </w:r>
      <w:r w:rsidRPr="00BD0191">
        <w:rPr>
          <w:rFonts w:ascii="Fd1634300-Identity-H" w:eastAsia="Fd1634300-Identity-H" w:hAnsi="Fd679604-Identity-H" w:cs="Fd1634300-Identity-H"/>
          <w:color w:val="111111"/>
          <w:sz w:val="26"/>
          <w:szCs w:val="26"/>
          <w:lang w:val="sv-SE"/>
        </w:rPr>
        <w:t>ili ogromne napore dok su razdvojili ono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</w:pPr>
      <w:r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to je u hadisima patvoreno i izmi</w:t>
      </w:r>
      <w:r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ljeno na Allahova Poslanika, s. a. v. s.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Sve patvorene hadise izdvojili su u zasebne zbirke i ukazali na njih.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Osim toga, oni su ukazali na znakove po kojima se apokrifni hadisi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mogu prepoznati. Ti znakovi obi</w:t>
      </w:r>
      <w:r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no bivaju u senedu ili u metnu, ili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i u senedu i metnu zajedno.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</w:rPr>
      </w:pPr>
      <w:r>
        <w:rPr>
          <w:rFonts w:ascii="Fd679604-Identity-H" w:hAnsi="Fd679604-Identity-H" w:cs="Fd679604-Identity-H"/>
          <w:color w:val="000000"/>
          <w:sz w:val="27"/>
          <w:szCs w:val="27"/>
        </w:rPr>
        <w:t>Znaci u senedu hadisa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Znaci apokrifnog hadisa izra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eni su veoma 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esto u samom senedu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hadisa. Njih ima mnogo a najizra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enija su sljede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a tri: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</w:pPr>
      <w:r>
        <w:rPr>
          <w:rFonts w:ascii="Fd949678-Identity-H" w:hAnsi="Fd949678-Identity-H" w:cs="Fd949678-Identity-H"/>
          <w:color w:val="111111"/>
          <w:sz w:val="23"/>
          <w:szCs w:val="23"/>
        </w:rPr>
        <w:t xml:space="preserve">1 . </w:t>
      </w: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Kad neko sam prizna da je izmi</w:t>
      </w:r>
      <w:r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 xml:space="preserve">ljao hadise, kao </w:t>
      </w:r>
      <w:r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to je to, na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primjer, u</w:t>
      </w:r>
      <w:r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inio Nuh b. Ehu Merjem. Neko ga je upitao: "Kako to da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ti prenosi</w:t>
      </w:r>
      <w:r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 xml:space="preserve"> hadise, preko Ikrimea od Ibn Abbasa, o vrijednosti u</w:t>
      </w:r>
      <w:r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enja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pojedinih sura, kad niko od Ikriminih u</w:t>
      </w:r>
      <w:r>
        <w:rPr>
          <w:rFonts w:ascii="Fd1634300-Identity-H" w:eastAsia="Fd1634300-Identity-H" w:hAnsi="Fd679604-Identity-H" w:cs="Fd1634300-Identity-H" w:hint="eastAsia"/>
          <w:color w:val="111111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11111"/>
          <w:sz w:val="26"/>
          <w:szCs w:val="26"/>
        </w:rPr>
        <w:t>enika od njega tu vrstu ha-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452709-Identity-H" w:hAnsi="Fd452709-Identity-H" w:cs="Fd452709-Identity-H"/>
          <w:color w:val="202020"/>
          <w:sz w:val="18"/>
          <w:szCs w:val="18"/>
        </w:rPr>
      </w:pPr>
      <w:r>
        <w:rPr>
          <w:rFonts w:ascii="Fd1681375-Identity-H" w:eastAsia="Fd1681375-Identity-H" w:hAnsi="Fd679604-Identity-H" w:cs="Fd1681375-Identity-H"/>
          <w:color w:val="202020"/>
          <w:sz w:val="10"/>
          <w:szCs w:val="10"/>
        </w:rPr>
        <w:t xml:space="preserve">889 </w:t>
      </w:r>
      <w:r>
        <w:rPr>
          <w:rFonts w:ascii="Fd953250-Identity-H" w:hAnsi="Fd953250-Identity-H" w:cs="Fd953250-Identity-H"/>
          <w:color w:val="202020"/>
          <w:sz w:val="18"/>
          <w:szCs w:val="18"/>
        </w:rPr>
        <w:t xml:space="preserve">Vidi: </w:t>
      </w:r>
      <w:r>
        <w:rPr>
          <w:rFonts w:ascii="Fd1220887-Identity-H" w:hAnsi="Fd1220887-Identity-H" w:cs="Fd1220887-Identity-H"/>
          <w:color w:val="202020"/>
          <w:sz w:val="18"/>
          <w:szCs w:val="18"/>
        </w:rPr>
        <w:t xml:space="preserve">"Sahihu Musti bi šerhin-Nevevi", </w:t>
      </w:r>
      <w:r>
        <w:rPr>
          <w:rFonts w:ascii="Fd1403223-Identity-H" w:hAnsi="Fd1403223-Identity-H" w:cs="Fd1403223-Identity-H"/>
          <w:color w:val="202020"/>
          <w:sz w:val="17"/>
          <w:szCs w:val="17"/>
        </w:rPr>
        <w:t xml:space="preserve">1 /62. </w:t>
      </w:r>
      <w:r>
        <w:rPr>
          <w:rFonts w:ascii="Fd452709-Identity-H" w:hAnsi="Fd452709-Identity-H" w:cs="Fd452709-Identity-H"/>
          <w:color w:val="202020"/>
          <w:sz w:val="18"/>
          <w:szCs w:val="18"/>
        </w:rPr>
        <w:t>str.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190602-Identity-H" w:hAnsi="Fd1190602-Identity-H" w:cs="Fd1190602-Identity-H"/>
          <w:color w:val="020202"/>
          <w:sz w:val="23"/>
          <w:szCs w:val="23"/>
        </w:rPr>
      </w:pPr>
      <w:r>
        <w:rPr>
          <w:rFonts w:ascii="Fd1190602-Identity-H" w:hAnsi="Fd1190602-Identity-H" w:cs="Fd1190602-Identity-H"/>
          <w:color w:val="202020"/>
          <w:sz w:val="23"/>
          <w:szCs w:val="23"/>
        </w:rPr>
        <w:t xml:space="preserve">HADIS I HADISKE ZNANOSTI </w:t>
      </w:r>
      <w:r>
        <w:rPr>
          <w:rFonts w:ascii="Fd1190602-Identity-H" w:hAnsi="Fd1190602-Identity-H" w:cs="Fd1190602-Identity-H"/>
          <w:color w:val="020202"/>
          <w:sz w:val="23"/>
          <w:szCs w:val="23"/>
        </w:rPr>
        <w:t>387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  <w:t>disa ne pripovijeda?" On je rekao: "Primijetio sam da ljudi iz dana u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  <w:t>dan sve vi</w:t>
      </w:r>
      <w:r>
        <w:rPr>
          <w:rFonts w:ascii="Fd1634300-Identity-H" w:eastAsia="Fd1634300-Identity-H" w:hAnsi="Fd679604-Identity-H" w:cs="Fd1634300-Identity-H" w:hint="eastAsia"/>
          <w:color w:val="0E0E0E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  <w:t>e zapostavljaju u</w:t>
      </w:r>
      <w:r>
        <w:rPr>
          <w:rFonts w:ascii="Fd1634300-Identity-H" w:eastAsia="Fd1634300-Identity-H" w:hAnsi="Fd679604-Identity-H" w:cs="Fd1634300-Identity-H" w:hint="eastAsia"/>
          <w:color w:val="0E0E0E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  <w:t>enje Kur'ana, pa sam izmi</w:t>
      </w:r>
      <w:r>
        <w:rPr>
          <w:rFonts w:ascii="Fd1634300-Identity-H" w:eastAsia="Fd1634300-Identity-H" w:hAnsi="Fd679604-Identity-H" w:cs="Fd1634300-Identity-H" w:hint="eastAsia"/>
          <w:color w:val="0E0E0E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  <w:t>ljao hadise 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  <w:t>zna</w:t>
      </w:r>
      <w:r>
        <w:rPr>
          <w:rFonts w:ascii="Fd1634300-Identity-H" w:eastAsia="Fd1634300-Identity-H" w:hAnsi="Fd679604-Identity-H" w:cs="Fd1634300-Identity-H" w:hint="eastAsia"/>
          <w:color w:val="0E0E0E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  <w:t>aju u</w:t>
      </w:r>
      <w:r>
        <w:rPr>
          <w:rFonts w:ascii="Fd1634300-Identity-H" w:eastAsia="Fd1634300-Identity-H" w:hAnsi="Fd679604-Identity-H" w:cs="Fd1634300-Identity-H" w:hint="eastAsia"/>
          <w:color w:val="0E0E0E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  <w:t>enja Kur'ana kako bi ih podstakao na to."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509382-Identity-H" w:hAnsi="Fd1509382-Identity-H" w:cs="Fd1509382-Identity-H"/>
          <w:color w:val="101010"/>
          <w:sz w:val="24"/>
          <w:szCs w:val="24"/>
        </w:rPr>
        <w:t xml:space="preserve">2. 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La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an hadis mo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emo prepoznati i otkriti na temelju povijesnih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injenica i datuma ro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đ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enja i smrti prenosilaca. Ufejr b. Ma'dan elKelai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ka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e: "Do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ao nam je, jednom prilikom, Omer b. Musa u Hims.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Okupili smo se u d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amiji da bismo ga poslu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ali. On nam je po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citirati hadise rije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ima: ,Ispri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ao nam je va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 xml:space="preserve"> dobri 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ejh', on je prenio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od toga i toga, citiraju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i sve hadise sa senedom preko njega. Po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to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zavr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 xml:space="preserve">i, ja ga upitah: </w:t>
      </w:r>
      <w:r>
        <w:rPr>
          <w:rFonts w:ascii="Fd1136264-Identity-H" w:hAnsi="Fd1136264-Identity-H" w:cs="Fd1136264-Identity-H"/>
          <w:color w:val="101010"/>
          <w:sz w:val="19"/>
          <w:szCs w:val="19"/>
        </w:rPr>
        <w:t xml:space="preserve">'A 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ko je taj na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 xml:space="preserve"> dobri 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ejh? Ka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i nam njegovo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 xml:space="preserve">ime.' 'To je Halid b. Ma'dan', odgovorio je on. </w:t>
      </w:r>
      <w:r>
        <w:rPr>
          <w:rFonts w:ascii="Fd1136264-Identity-H" w:hAnsi="Fd1136264-Identity-H" w:cs="Fd1136264-Identity-H"/>
          <w:color w:val="101010"/>
          <w:sz w:val="19"/>
          <w:szCs w:val="19"/>
        </w:rPr>
        <w:t xml:space="preserve">'A 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koje godine si se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sa njim susreo i gdje?' Re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 xml:space="preserve">e: 'Sreo sam ga </w:t>
      </w:r>
      <w:r>
        <w:rPr>
          <w:rFonts w:ascii="Fd949678-Identity-H" w:hAnsi="Fd949678-Identity-H" w:cs="Fd949678-Identity-H"/>
          <w:color w:val="101010"/>
          <w:sz w:val="23"/>
          <w:szCs w:val="23"/>
        </w:rPr>
        <w:t xml:space="preserve">1 08. 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godine po Hid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ri, za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lastRenderedPageBreak/>
        <w:t xml:space="preserve">vrijeme pohoda na Ermeniju.' Kad sam to 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uo, ja sam mu rekao: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'Boj se Allaha i ne izmi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 xml:space="preserve">ljaji Halid b. Ma'dan umro je </w:t>
      </w:r>
      <w:r>
        <w:rPr>
          <w:rFonts w:ascii="Fd949678-Identity-H" w:hAnsi="Fd949678-Identity-H" w:cs="Fd949678-Identity-H"/>
          <w:color w:val="101010"/>
          <w:sz w:val="23"/>
          <w:szCs w:val="23"/>
        </w:rPr>
        <w:t xml:space="preserve">1 04. 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godine po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Hid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 xml:space="preserve">ri, pa kako si se mogao sa njim sresti 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etiri godine nakon njegove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smrti?"'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949678-Identity-H" w:hAnsi="Fd949678-Identity-H" w:cs="Fd949678-Identity-H"/>
          <w:color w:val="0F0F0F"/>
          <w:sz w:val="23"/>
          <w:szCs w:val="23"/>
        </w:rPr>
        <w:t xml:space="preserve">3. 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Ponekad nam neke okolnosti otkrivaju la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nost hadisa. Sejf b.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Omer et-Temimi ka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e: ,Jednom prilikom sam se zadesio kod Sa'da b.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Turajfa kad mu je do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ao sin pla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u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i. '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ta ti je?', upitao ga je on. 'Udario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me je u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itelj', odgovori dje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 xml:space="preserve">ak. On 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 xml:space="preserve">e na to: 'Danas 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u ih ja ra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alostiti!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Ispri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ao mi je lkrime, prenijev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i od Ibn Abbasa, a on od Vjerovjesnika,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s.a.v.s., da je rekao: ''Najgori ljudi su u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itelji va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 djece. Nemaju samilosti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prema siro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etu, a osorni su i grubi prema bijedniku."'890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</w:rPr>
      </w:pPr>
      <w:r>
        <w:rPr>
          <w:rFonts w:ascii="Fd679604-Identity-H" w:hAnsi="Fd679604-Identity-H" w:cs="Fd679604-Identity-H"/>
          <w:color w:val="000000"/>
          <w:sz w:val="27"/>
          <w:szCs w:val="27"/>
        </w:rPr>
        <w:t>Znaci u metnu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</w:pPr>
      <w:r>
        <w:rPr>
          <w:rFonts w:ascii="Fd1136264-Identity-H" w:hAnsi="Fd1136264-Identity-H" w:cs="Fd1136264-Identity-H"/>
          <w:color w:val="0E0E0E"/>
          <w:sz w:val="19"/>
          <w:szCs w:val="19"/>
        </w:rPr>
        <w:t xml:space="preserve">1 . </w:t>
      </w:r>
      <w:r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  <w:t>Plitkoumnost u izrazu i zna</w:t>
      </w:r>
      <w:r>
        <w:rPr>
          <w:rFonts w:ascii="Fd1634300-Identity-H" w:eastAsia="Fd1634300-Identity-H" w:hAnsi="Fd679604-Identity-H" w:cs="Fd1634300-Identity-H" w:hint="eastAsia"/>
          <w:color w:val="0E0E0E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E0E0E"/>
          <w:sz w:val="26"/>
          <w:szCs w:val="26"/>
        </w:rPr>
        <w:t>enju.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Muhammed, s.a.v.s., bio je najrje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 xml:space="preserve">itiji 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ovjek. Govorio je isklju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ivo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knji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evnim arapskim jezikom. Njegove rije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i bile su jezgrovite, sadr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ajne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i pune mudrosti i poruka. Mogu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nost bilo kakve gre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ke u izrazu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i zna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enju bila je isklju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ena. Kada se u tekstu hadisa i njegovu zna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enjskom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smislu na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đ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e ne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to od toga, to ukazuje da bi se moglo raditi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o patvorenom hadisu. Pod ovaj znak se mogu podvesti svi hadisi u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kojima se za neznatna djela obe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avaju velike nagrade i za sitne prijestupe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prijeti te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kim kaznama. Na primjer, "Ko ka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e: La ilahe illellah,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Uzvi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 xml:space="preserve">eni mu Allah stvori pticu koja 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e imati sedamdeset hiljada jezika,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 xml:space="preserve">a svaki 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e jezik na sedamdeset hiljada jezika za njega tra</w:t>
      </w:r>
      <w:r>
        <w:rPr>
          <w:rFonts w:ascii="Fd1634300-Identity-H" w:eastAsia="Fd1634300-Identity-H" w:hAnsi="Fd679604-Identity-H" w:cs="Fd1634300-Identity-H" w:hint="eastAsia"/>
          <w:color w:val="0F0F0F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0F0F0F"/>
          <w:sz w:val="26"/>
          <w:szCs w:val="26"/>
        </w:rPr>
        <w:t>i oprost."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220887-Identity-H" w:hAnsi="Fd1220887-Identity-H" w:cs="Fd1220887-Identity-H"/>
          <w:color w:val="1F1F1F"/>
          <w:sz w:val="18"/>
          <w:szCs w:val="18"/>
        </w:rPr>
      </w:pPr>
      <w:r>
        <w:rPr>
          <w:rFonts w:ascii="Fd881775-Identity-H" w:hAnsi="Fd881775-Identity-H" w:cs="Fd881775-Identity-H"/>
          <w:color w:val="1F1F1F"/>
          <w:sz w:val="18"/>
          <w:szCs w:val="18"/>
        </w:rPr>
        <w:t xml:space="preserve">890 Dr. </w:t>
      </w:r>
      <w:r>
        <w:rPr>
          <w:rFonts w:ascii="Fd1220887-Identity-H" w:hAnsi="Fd1220887-Identity-H" w:cs="Fd1220887-Identity-H"/>
          <w:color w:val="1F1F1F"/>
          <w:sz w:val="18"/>
          <w:szCs w:val="18"/>
        </w:rPr>
        <w:t xml:space="preserve">Mustafa es-Sibai "Es-Sune ve mekanetuha </w:t>
      </w:r>
      <w:r>
        <w:rPr>
          <w:rFonts w:ascii="Fd711573-Identity-H" w:hAnsi="Fd711573-Identity-H" w:cs="Fd711573-Identity-H"/>
          <w:color w:val="1F1F1F"/>
          <w:sz w:val="17"/>
          <w:szCs w:val="17"/>
        </w:rPr>
        <w:t xml:space="preserve">fi </w:t>
      </w:r>
      <w:r>
        <w:rPr>
          <w:rFonts w:ascii="Fd1220887-Identity-H" w:hAnsi="Fd1220887-Identity-H" w:cs="Fd1220887-Identity-H"/>
          <w:color w:val="1F1F1F"/>
          <w:sz w:val="18"/>
          <w:szCs w:val="18"/>
        </w:rPr>
        <w:t>tešriil-islami", 98. str.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136271-Identity-H" w:hAnsi="Fd1136271-Identity-H" w:cs="Fd1136271-Identity-H"/>
          <w:color w:val="262626"/>
          <w:sz w:val="18"/>
          <w:szCs w:val="18"/>
        </w:rPr>
      </w:pPr>
      <w:r>
        <w:rPr>
          <w:rFonts w:ascii="Fd1190602-Identity-H" w:hAnsi="Fd1190602-Identity-H" w:cs="Fd1190602-Identity-H"/>
          <w:color w:val="040404"/>
          <w:sz w:val="23"/>
          <w:szCs w:val="23"/>
        </w:rPr>
        <w:t xml:space="preserve">388 </w:t>
      </w:r>
      <w:r>
        <w:rPr>
          <w:rFonts w:ascii="Fd1190602-Identity-H" w:hAnsi="Fd1190602-Identity-H" w:cs="Fd1190602-Identity-H"/>
          <w:color w:val="262626"/>
          <w:sz w:val="23"/>
          <w:szCs w:val="23"/>
        </w:rPr>
        <w:t xml:space="preserve">TERMINOLOGIJA HADISA </w:t>
      </w:r>
      <w:r>
        <w:rPr>
          <w:rFonts w:ascii="Fd1704576-Identity-H" w:eastAsia="Fd1704576-Identity-H" w:hAnsi="Fd679604-Identity-H" w:cs="Fd1704576-Identity-H"/>
          <w:color w:val="262626"/>
          <w:sz w:val="14"/>
          <w:szCs w:val="14"/>
        </w:rPr>
        <w:t xml:space="preserve">l </w:t>
      </w:r>
      <w:r>
        <w:rPr>
          <w:rFonts w:ascii="Fd1190602-Identity-H" w:hAnsi="Fd1190602-Identity-H" w:cs="Fd1190602-Identity-H"/>
          <w:color w:val="262626"/>
          <w:sz w:val="23"/>
          <w:szCs w:val="23"/>
        </w:rPr>
        <w:t xml:space="preserve">NJIHOVA </w:t>
      </w:r>
      <w:r>
        <w:rPr>
          <w:rFonts w:ascii="Fd1136271-Identity-H" w:hAnsi="Fd1136271-Identity-H" w:cs="Fd1136271-Identity-H"/>
          <w:color w:val="262626"/>
          <w:sz w:val="18"/>
          <w:szCs w:val="18"/>
        </w:rPr>
        <w:t>PODJELA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Tu spadaju i svi hadisi u kojima se za neko u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injeno djelo nagovje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tavaju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nagrade pejgambera. Na primjer: Ko klanja, toliko i toliko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rekata duha namaza, imat 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 nagradu sedamdeset pejgambera.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</w:pPr>
      <w:r>
        <w:rPr>
          <w:rFonts w:ascii="Fd1136264-Identity-H" w:hAnsi="Fd1136264-Identity-H" w:cs="Fd1136264-Identity-H"/>
          <w:color w:val="121212"/>
          <w:sz w:val="19"/>
          <w:szCs w:val="19"/>
        </w:rPr>
        <w:t xml:space="preserve">2. 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Ukoliko hadis protivurje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i kur'naskom tekstu i nije mogu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prona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i kompromis u zna</w:t>
      </w:r>
      <w:r>
        <w:rPr>
          <w:rFonts w:ascii="Fd1634300-Identity-H" w:eastAsia="Fd1634300-Identity-H" w:hAnsi="Fd679604-Identity-H" w:cs="Fd1634300-Identity-H" w:hint="eastAsia"/>
          <w:color w:val="101010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01010"/>
          <w:sz w:val="26"/>
          <w:szCs w:val="26"/>
        </w:rPr>
        <w:t>enju.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Primjer: ''Vanbra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no dijete ne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 u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i u D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ennet."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Ovaj hadis je u suprotnosti sa kur'anskim ajetom: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581629-Identity-H" w:eastAsia="Fd1581629-Identity-H" w:hAnsi="Fd679604-Identity-H" w:cs="Fd1581629-Identity-H"/>
          <w:color w:val="1C1C1C"/>
          <w:sz w:val="24"/>
          <w:szCs w:val="24"/>
        </w:rPr>
      </w:pPr>
      <w:r>
        <w:rPr>
          <w:rFonts w:ascii="Fd1581629-Identity-H" w:eastAsia="Fd1581629-Identity-H" w:hAnsi="Fd679604-Identity-H" w:cs="Fd1581629-Identity-H"/>
          <w:color w:val="1C1C1C"/>
          <w:sz w:val="24"/>
          <w:szCs w:val="24"/>
        </w:rPr>
        <w:lastRenderedPageBreak/>
        <w:t>I svaldgrje</w:t>
      </w:r>
      <w:r>
        <w:rPr>
          <w:rFonts w:ascii="Fd1581629-Identity-H" w:eastAsia="Fd1581629-Identity-H" w:hAnsi="Fd679604-Identity-H" w:cs="Fd1581629-Identity-H" w:hint="eastAsia"/>
          <w:color w:val="1C1C1C"/>
          <w:sz w:val="24"/>
          <w:szCs w:val="24"/>
        </w:rPr>
        <w:t>š</w:t>
      </w:r>
      <w:r>
        <w:rPr>
          <w:rFonts w:ascii="Fd1581629-Identity-H" w:eastAsia="Fd1581629-Identity-H" w:hAnsi="Fd679604-Identity-H" w:cs="Fd1581629-Identity-H"/>
          <w:color w:val="1C1C1C"/>
          <w:sz w:val="24"/>
          <w:szCs w:val="24"/>
        </w:rPr>
        <w:t xml:space="preserve">mk </w:t>
      </w:r>
      <w:r>
        <w:rPr>
          <w:rFonts w:ascii="Fd1581629-Identity-H" w:eastAsia="Fd1581629-Identity-H" w:hAnsi="Fd679604-Identity-H" w:cs="Fd1581629-Identity-H" w:hint="eastAsia"/>
          <w:color w:val="1C1C1C"/>
          <w:sz w:val="24"/>
          <w:szCs w:val="24"/>
        </w:rPr>
        <w:t>ć</w:t>
      </w:r>
      <w:r>
        <w:rPr>
          <w:rFonts w:ascii="Fd1581629-Identity-H" w:eastAsia="Fd1581629-Identity-H" w:hAnsi="Fd679604-Identity-H" w:cs="Fd1581629-Identity-H"/>
          <w:color w:val="1C1C1C"/>
          <w:sz w:val="24"/>
          <w:szCs w:val="24"/>
        </w:rPr>
        <w:t>e samo svoje breme nositJ:891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509382-Identity-H" w:hAnsi="Fd1509382-Identity-H" w:cs="Fd1509382-Identity-H"/>
          <w:color w:val="131313"/>
          <w:sz w:val="24"/>
          <w:szCs w:val="24"/>
        </w:rPr>
        <w:t xml:space="preserve">3. 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Ukoliko protivurje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i mutevatir-hadisima i nije ga mogu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 uskladiti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s njima. Primjer: "Ukoliko do vas dopre hadis koji povr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đ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uje istinu,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prenosite ga svejedno da li sam ga ja rekao ili nisam." Ovaj hadis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je u koliziji sa mutevatir-hadisom: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"Ko na mene sla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 namjerno, neka pripremi sebi mjesto u D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ehennemu."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(M:uslim)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</w:pPr>
      <w:r>
        <w:rPr>
          <w:rFonts w:ascii="Fd1581629-Identity-H" w:eastAsia="Fd1581629-Identity-H" w:hAnsi="Fd679604-Identity-H" w:cs="Fd1581629-Identity-H"/>
          <w:color w:val="141414"/>
          <w:sz w:val="24"/>
          <w:szCs w:val="24"/>
        </w:rPr>
        <w:t xml:space="preserve">4. </w:t>
      </w: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Ukoliko se hadis kosi sa zdravim razumom, a nije mu mogu</w:t>
      </w:r>
      <w:r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dati relevantno tuma</w:t>
      </w:r>
      <w:r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enje. Na primjer: "Nuhova la</w:t>
      </w:r>
      <w:r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</w:rPr>
        <w:t>đ</w:t>
      </w: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a je obi</w:t>
      </w:r>
      <w:r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la oko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Kabe sedam puta, a potom klanjala dva reka ta kod Me kami Ibrahima."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</w:pPr>
      <w:r>
        <w:rPr>
          <w:rFonts w:ascii="Fd1581629-Identity-H" w:eastAsia="Fd1581629-Identity-H" w:hAnsi="Fd679604-Identity-H" w:cs="Fd1581629-Identity-H"/>
          <w:color w:val="151515"/>
          <w:sz w:val="24"/>
          <w:szCs w:val="24"/>
        </w:rPr>
        <w:t xml:space="preserve">S. </w:t>
      </w: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Ukoliko se hadis kosi sa stvarno</w:t>
      </w:r>
      <w:r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</w:rPr>
        <w:t>šć</w:t>
      </w: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u, na primjer: "Patlid</w:t>
      </w:r>
      <w:r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an je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lijek za sve bolesti", i "Pogled u lijepo lice pobolj</w:t>
      </w:r>
      <w:r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ava vid."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61616"/>
          <w:sz w:val="26"/>
          <w:szCs w:val="26"/>
        </w:rPr>
      </w:pPr>
      <w:r>
        <w:rPr>
          <w:rFonts w:ascii="Fd949678-Identity-H" w:hAnsi="Fd949678-Identity-H" w:cs="Fd949678-Identity-H"/>
          <w:color w:val="161616"/>
          <w:sz w:val="23"/>
          <w:szCs w:val="23"/>
        </w:rPr>
        <w:t xml:space="preserve">6. </w:t>
      </w:r>
      <w:r>
        <w:rPr>
          <w:rFonts w:ascii="Fd1634300-Identity-H" w:eastAsia="Fd1634300-Identity-H" w:hAnsi="Fd679604-Identity-H" w:cs="Fd1634300-Identity-H"/>
          <w:color w:val="161616"/>
          <w:sz w:val="26"/>
          <w:szCs w:val="26"/>
        </w:rPr>
        <w:t>Ukoliko se kosi sa op</w:t>
      </w:r>
      <w:r>
        <w:rPr>
          <w:rFonts w:ascii="Fd1634300-Identity-H" w:eastAsia="Fd1634300-Identity-H" w:hAnsi="Fd679604-Identity-H" w:cs="Fd1634300-Identity-H" w:hint="eastAsia"/>
          <w:color w:val="161616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61616"/>
          <w:sz w:val="26"/>
          <w:szCs w:val="26"/>
        </w:rPr>
        <w:t>im principima vjere. Na primjer: "Kome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61616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61616"/>
          <w:sz w:val="26"/>
          <w:szCs w:val="26"/>
        </w:rPr>
        <w:t>se rodi dijete pa mu da ime Muhammed, u</w:t>
      </w:r>
      <w:r>
        <w:rPr>
          <w:rFonts w:ascii="Fd1634300-Identity-H" w:eastAsia="Fd1634300-Identity-H" w:hAnsi="Fd679604-Identity-H" w:cs="Fd1634300-Identity-H" w:hint="eastAsia"/>
          <w:color w:val="161616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61616"/>
          <w:sz w:val="26"/>
          <w:szCs w:val="26"/>
        </w:rPr>
        <w:t xml:space="preserve">i </w:t>
      </w:r>
      <w:r>
        <w:rPr>
          <w:rFonts w:ascii="Fd1634300-Identity-H" w:eastAsia="Fd1634300-Identity-H" w:hAnsi="Fd679604-Identity-H" w:cs="Fd1634300-Identity-H" w:hint="eastAsia"/>
          <w:color w:val="161616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61616"/>
          <w:sz w:val="26"/>
          <w:szCs w:val="26"/>
        </w:rPr>
        <w:t>e u D</w:t>
      </w:r>
      <w:r>
        <w:rPr>
          <w:rFonts w:ascii="Fd1634300-Identity-H" w:eastAsia="Fd1634300-Identity-H" w:hAnsi="Fd679604-Identity-H" w:cs="Fd1634300-Identity-H" w:hint="eastAsia"/>
          <w:color w:val="161616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61616"/>
          <w:sz w:val="26"/>
          <w:szCs w:val="26"/>
        </w:rPr>
        <w:t>ennet i on i njegovo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61616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61616"/>
          <w:sz w:val="26"/>
          <w:szCs w:val="26"/>
        </w:rPr>
        <w:t>dijete."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</w:pPr>
      <w:r>
        <w:rPr>
          <w:rFonts w:ascii="Fd1136264-Identity-H" w:hAnsi="Fd1136264-Identity-H" w:cs="Fd1136264-Identity-H"/>
          <w:color w:val="141414"/>
          <w:sz w:val="19"/>
          <w:szCs w:val="19"/>
        </w:rPr>
        <w:t xml:space="preserve">7. </w:t>
      </w: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Ukoliko pripadnik nekog mezheba prenosi hadis koji govori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u prilog njegovu imamu, a kudi ostale imame. Na primjer: Kada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sljedbenik hanefijskog mezheba pri</w:t>
      </w:r>
      <w:r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a da je Poslanik, s.a.v.s., rekao: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 xml:space="preserve">"U mom ummetu 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 xml:space="preserve">e se pojaviti 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 xml:space="preserve">ovjek koji 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e se zvati Ehu Hanife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 xml:space="preserve">N'uman; to 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e biti svjetiljka moga ummeta." Ili: "Me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đ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u mojim sljedbenicima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</w:pP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 xml:space="preserve">e se pojaviti 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 xml:space="preserve">ovjek koji 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e se zvati Muhammed b. Idris"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(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 xml:space="preserve">afija) "on 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 xml:space="preserve">e za moj ummet biti </w:t>
      </w:r>
      <w:r>
        <w:rPr>
          <w:rFonts w:ascii="Fd1634300-Identity-H" w:eastAsia="Fd1634300-Identity-H" w:hAnsi="Fd679604-Identity-H" w:cs="Fd1634300-Identity-H" w:hint="eastAsia"/>
          <w:color w:val="121212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tetniji nego Iblis."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Ovo su neki od znakova na temelju kojih se mogu prepoznati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21212"/>
          <w:sz w:val="26"/>
          <w:szCs w:val="26"/>
        </w:rPr>
        <w:t>apokrifni hadisi.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71717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71717"/>
          <w:sz w:val="26"/>
          <w:szCs w:val="26"/>
        </w:rPr>
        <w:t>Apokrifni hadis je, prema mi</w:t>
      </w:r>
      <w:r>
        <w:rPr>
          <w:rFonts w:ascii="Fd1634300-Identity-H" w:eastAsia="Fd1634300-Identity-H" w:hAnsi="Fd679604-Identity-H" w:cs="Fd1634300-Identity-H" w:hint="eastAsia"/>
          <w:color w:val="171717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71717"/>
          <w:sz w:val="26"/>
          <w:szCs w:val="26"/>
        </w:rPr>
        <w:t>ljenju svih u</w:t>
      </w:r>
      <w:r>
        <w:rPr>
          <w:rFonts w:ascii="Fd1634300-Identity-H" w:eastAsia="Fd1634300-Identity-H" w:hAnsi="Fd679604-Identity-H" w:cs="Fd1634300-Identity-H" w:hint="eastAsia"/>
          <w:color w:val="171717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71717"/>
          <w:sz w:val="26"/>
          <w:szCs w:val="26"/>
        </w:rPr>
        <w:t>enjaka, najgora kategorija</w:t>
      </w:r>
    </w:p>
    <w:p w:rsid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71717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71717"/>
          <w:sz w:val="26"/>
          <w:szCs w:val="26"/>
        </w:rPr>
        <w:t>hadisa. Ovakvu vrstu hadisa nije dozvoljeno ni prenositi, osim u</w:t>
      </w:r>
    </w:p>
    <w:p w:rsidR="00BD0191" w:rsidRPr="00BD0191" w:rsidRDefault="00BD0191" w:rsidP="00BD0191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cs="Fd1634300-Identity-H"/>
          <w:color w:val="151515"/>
          <w:sz w:val="26"/>
          <w:szCs w:val="26"/>
          <w:lang w:val="sv-SE"/>
        </w:rPr>
      </w:pPr>
      <w:r w:rsidRPr="00BD0191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>slu</w:t>
      </w:r>
      <w:r w:rsidRPr="00BD0191">
        <w:rPr>
          <w:rFonts w:ascii="Fd1634300-Identity-H" w:eastAsia="Fd1634300-Identity-H" w:hAnsi="Fd679604-Identity-H" w:cs="Fd1634300-Identity-H" w:hint="eastAsia"/>
          <w:color w:val="171717"/>
          <w:sz w:val="26"/>
          <w:szCs w:val="26"/>
          <w:lang w:val="sv-SE"/>
        </w:rPr>
        <w:t>č</w:t>
      </w:r>
      <w:r w:rsidRPr="00BD0191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 xml:space="preserve">aju kada se </w:t>
      </w:r>
      <w:r w:rsidRPr="00BD0191">
        <w:rPr>
          <w:rFonts w:ascii="Fd1634300-Identity-H" w:eastAsia="Fd1634300-Identity-H" w:hAnsi="Fd679604-Identity-H" w:cs="Fd1634300-Identity-H" w:hint="eastAsia"/>
          <w:color w:val="171717"/>
          <w:sz w:val="26"/>
          <w:szCs w:val="26"/>
          <w:lang w:val="sv-SE"/>
        </w:rPr>
        <w:t>ž</w:t>
      </w:r>
      <w:r w:rsidRPr="00BD0191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>eli ukazati na njega.</w:t>
      </w:r>
      <w:bookmarkStart w:id="0" w:name="_GoBack"/>
      <w:bookmarkEnd w:id="0"/>
    </w:p>
    <w:sectPr w:rsidR="00BD0191" w:rsidRPr="00BD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d679604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634300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519108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716843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888865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949678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681375-Identity-H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452709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953250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220887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403223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190602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509382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136264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881775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711573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136271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704576-Identity-H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1581629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C"/>
    <w:rsid w:val="00504CC9"/>
    <w:rsid w:val="00BD0191"/>
    <w:rsid w:val="00F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2015-01-05T19:37:00Z</dcterms:created>
  <dcterms:modified xsi:type="dcterms:W3CDTF">2015-01-05T19:48:00Z</dcterms:modified>
</cp:coreProperties>
</file>